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CB16E8" w:rsidP="00A37E15">
      <w:pPr>
        <w:spacing w:line="240" w:lineRule="auto"/>
        <w:rPr>
          <w:b/>
          <w:bCs/>
          <w:sz w:val="32"/>
          <w:szCs w:val="32"/>
          <w:rtl/>
          <w:lang w:bidi="ar-EG"/>
        </w:rPr>
      </w:pPr>
      <w:r w:rsidRPr="00CB16E8">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5D1C5B" w:rsidP="00ED3CB4">
                  <w:pPr>
                    <w:pStyle w:val="NoSpacing"/>
                    <w:bidi/>
                  </w:pPr>
                  <w:r w:rsidRPr="00CB16E8">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85pt;height:94.3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CB16E8"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CB16E8" w:rsidP="00BA066D">
      <w:pPr>
        <w:spacing w:line="240" w:lineRule="auto"/>
        <w:rPr>
          <w:rFonts w:cs="PT Bold Heading"/>
          <w:sz w:val="24"/>
          <w:szCs w:val="24"/>
          <w:lang w:bidi="ar-EG"/>
        </w:rPr>
      </w:pPr>
      <w:r w:rsidRPr="00CB16E8">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3C16DC" w:rsidRPr="00FF0D8B" w:rsidRDefault="003C16DC" w:rsidP="003C16DC">
      <w:pPr>
        <w:rPr>
          <w:sz w:val="20"/>
          <w:szCs w:val="20"/>
          <w:rtl/>
          <w:lang w:bidi="ar-EG"/>
        </w:rPr>
      </w:pPr>
    </w:p>
    <w:p w:rsidR="00D81BF6" w:rsidRPr="00D81BF6" w:rsidRDefault="00D81BF6" w:rsidP="00D81BF6">
      <w:pPr>
        <w:jc w:val="center"/>
        <w:rPr>
          <w:rFonts w:asciiTheme="minorBidi" w:hAnsiTheme="minorBidi"/>
          <w:b/>
          <w:bCs/>
          <w:sz w:val="32"/>
          <w:szCs w:val="32"/>
          <w:rtl/>
          <w:lang w:bidi="ar-EG"/>
        </w:rPr>
      </w:pPr>
      <w:r w:rsidRPr="00D81BF6">
        <w:rPr>
          <w:rFonts w:asciiTheme="minorBidi" w:hAnsiTheme="minorBidi"/>
          <w:b/>
          <w:bCs/>
          <w:sz w:val="32"/>
          <w:szCs w:val="32"/>
          <w:rtl/>
          <w:lang w:bidi="ar-EG"/>
        </w:rPr>
        <w:t>طلب الحصول على رخصة تركيب مصعد جديد</w:t>
      </w:r>
    </w:p>
    <w:p w:rsidR="00D81BF6" w:rsidRPr="00D81BF6" w:rsidRDefault="00D81BF6" w:rsidP="00AB1A9D">
      <w:pPr>
        <w:spacing w:after="0" w:line="360" w:lineRule="auto"/>
        <w:rPr>
          <w:rFonts w:asciiTheme="minorBidi" w:hAnsiTheme="minorBidi"/>
          <w:b/>
          <w:bCs/>
          <w:sz w:val="28"/>
          <w:szCs w:val="28"/>
          <w:rtl/>
          <w:lang w:bidi="ar-EG"/>
        </w:rPr>
      </w:pPr>
      <w:r w:rsidRPr="00D81BF6">
        <w:rPr>
          <w:rFonts w:asciiTheme="minorBidi" w:hAnsiTheme="minorBidi"/>
          <w:b/>
          <w:bCs/>
          <w:sz w:val="28"/>
          <w:szCs w:val="28"/>
          <w:rtl/>
          <w:lang w:bidi="ar-EG"/>
        </w:rPr>
        <w:t>اسم المالك ولقبه</w:t>
      </w:r>
      <w:r>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340CB5">
        <w:rPr>
          <w:rFonts w:asciiTheme="minorBidi" w:hAnsiTheme="minorBidi" w:hint="cs"/>
          <w:sz w:val="28"/>
          <w:szCs w:val="28"/>
          <w:rtl/>
          <w:lang w:bidi="ar-EG"/>
        </w:rPr>
        <w:t>.......</w:t>
      </w:r>
      <w:r w:rsidRPr="00D81BF6">
        <w:rPr>
          <w:rFonts w:asciiTheme="minorBidi" w:hAnsiTheme="minorBidi"/>
          <w:sz w:val="28"/>
          <w:szCs w:val="28"/>
          <w:rtl/>
          <w:lang w:bidi="ar-EG"/>
        </w:rPr>
        <w:t xml:space="preserve">......................................................................... </w:t>
      </w:r>
      <w:r w:rsidRPr="00D81BF6">
        <w:rPr>
          <w:rFonts w:asciiTheme="minorBidi" w:hAnsiTheme="minorBidi"/>
          <w:b/>
          <w:bCs/>
          <w:sz w:val="28"/>
          <w:szCs w:val="28"/>
          <w:rtl/>
          <w:lang w:bidi="ar-EG"/>
        </w:rPr>
        <w:t>محل إقامة المالك</w:t>
      </w:r>
      <w:r>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340CB5">
        <w:rPr>
          <w:rFonts w:asciiTheme="minorBidi" w:hAnsiTheme="minorBidi" w:hint="cs"/>
          <w:sz w:val="28"/>
          <w:szCs w:val="28"/>
          <w:rtl/>
          <w:lang w:bidi="ar-EG"/>
        </w:rPr>
        <w:t>......</w:t>
      </w:r>
      <w:r w:rsidRPr="00D81BF6">
        <w:rPr>
          <w:rFonts w:asciiTheme="minorBidi" w:hAnsiTheme="minorBidi"/>
          <w:sz w:val="28"/>
          <w:szCs w:val="28"/>
          <w:rtl/>
          <w:lang w:bidi="ar-EG"/>
        </w:rPr>
        <w:t>..........................................................................</w:t>
      </w:r>
      <w:r w:rsidRPr="00D81BF6">
        <w:rPr>
          <w:rFonts w:asciiTheme="minorBidi" w:hAnsiTheme="minorBidi"/>
          <w:b/>
          <w:bCs/>
          <w:sz w:val="28"/>
          <w:szCs w:val="28"/>
          <w:rtl/>
          <w:lang w:bidi="ar-EG"/>
        </w:rPr>
        <w:t xml:space="preserve"> اسم مقدم الطلب ولقبه</w:t>
      </w:r>
      <w:r>
        <w:rPr>
          <w:rFonts w:asciiTheme="minorBidi" w:hAnsiTheme="minorBidi" w:hint="cs"/>
          <w:b/>
          <w:bCs/>
          <w:sz w:val="28"/>
          <w:szCs w:val="28"/>
          <w:rtl/>
          <w:lang w:bidi="ar-EG"/>
        </w:rPr>
        <w:t xml:space="preserve"> </w:t>
      </w:r>
      <w:r w:rsidRPr="00D81BF6">
        <w:rPr>
          <w:rFonts w:asciiTheme="minorBidi" w:hAnsiTheme="minorBidi"/>
          <w:sz w:val="28"/>
          <w:szCs w:val="28"/>
          <w:rtl/>
          <w:lang w:bidi="ar-EG"/>
        </w:rPr>
        <w:t>: ........................................</w:t>
      </w:r>
      <w:r w:rsidRPr="00D81BF6">
        <w:rPr>
          <w:rFonts w:asciiTheme="minorBidi" w:hAnsiTheme="minorBidi"/>
          <w:b/>
          <w:bCs/>
          <w:sz w:val="28"/>
          <w:szCs w:val="28"/>
          <w:rtl/>
          <w:lang w:bidi="ar-EG"/>
        </w:rPr>
        <w:t xml:space="preserve"> صفته (</w:t>
      </w:r>
      <w:r w:rsidR="00340CB5">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مالك / وكيل / </w:t>
      </w:r>
      <w:r w:rsidRPr="00D81BF6">
        <w:rPr>
          <w:rFonts w:asciiTheme="minorBidi" w:hAnsiTheme="minorBidi"/>
          <w:sz w:val="28"/>
          <w:szCs w:val="28"/>
          <w:rtl/>
          <w:lang w:bidi="ar-EG"/>
        </w:rPr>
        <w:t>..............</w:t>
      </w:r>
      <w:r w:rsidR="00AB1A9D">
        <w:rPr>
          <w:rFonts w:asciiTheme="minorBidi" w:hAnsiTheme="minorBidi" w:hint="cs"/>
          <w:sz w:val="28"/>
          <w:szCs w:val="28"/>
          <w:rtl/>
          <w:lang w:bidi="ar-EG"/>
        </w:rPr>
        <w:t>...</w:t>
      </w:r>
      <w:r w:rsidRPr="00D81BF6">
        <w:rPr>
          <w:rFonts w:asciiTheme="minorBidi" w:hAnsiTheme="minorBidi"/>
          <w:sz w:val="28"/>
          <w:szCs w:val="28"/>
          <w:rtl/>
          <w:lang w:bidi="ar-EG"/>
        </w:rPr>
        <w:t>....................</w:t>
      </w:r>
      <w:r w:rsidRPr="00D81BF6">
        <w:rPr>
          <w:rFonts w:asciiTheme="minorBidi" w:hAnsiTheme="minorBidi"/>
          <w:b/>
          <w:bCs/>
          <w:sz w:val="28"/>
          <w:szCs w:val="28"/>
          <w:rtl/>
          <w:lang w:bidi="ar-EG"/>
        </w:rPr>
        <w:t>) محل إقامته</w:t>
      </w:r>
      <w:r>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AB1A9D">
        <w:rPr>
          <w:rFonts w:asciiTheme="minorBidi" w:hAnsiTheme="minorBidi" w:hint="cs"/>
          <w:sz w:val="28"/>
          <w:szCs w:val="28"/>
          <w:rtl/>
          <w:lang w:bidi="ar-EG"/>
        </w:rPr>
        <w:t>.......</w:t>
      </w:r>
      <w:r w:rsidRPr="00D81BF6">
        <w:rPr>
          <w:rFonts w:asciiTheme="minorBidi" w:hAnsiTheme="minorBidi"/>
          <w:sz w:val="28"/>
          <w:szCs w:val="28"/>
          <w:rtl/>
          <w:lang w:bidi="ar-EG"/>
        </w:rPr>
        <w:t xml:space="preserve">............................ </w:t>
      </w:r>
      <w:r w:rsidRPr="00D81BF6">
        <w:rPr>
          <w:rFonts w:asciiTheme="minorBidi" w:hAnsiTheme="minorBidi"/>
          <w:b/>
          <w:bCs/>
          <w:sz w:val="28"/>
          <w:szCs w:val="28"/>
          <w:rtl/>
          <w:lang w:bidi="ar-EG"/>
        </w:rPr>
        <w:t>عنوان العقار المطلوب تركيب مصعد به</w:t>
      </w:r>
      <w:r w:rsidR="00340CB5">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AB1A9D">
        <w:rPr>
          <w:rFonts w:asciiTheme="minorBidi" w:hAnsiTheme="minorBidi" w:hint="cs"/>
          <w:sz w:val="28"/>
          <w:szCs w:val="28"/>
          <w:rtl/>
          <w:lang w:bidi="ar-EG"/>
        </w:rPr>
        <w:t>.</w:t>
      </w:r>
      <w:r w:rsidRPr="00D81BF6">
        <w:rPr>
          <w:rFonts w:asciiTheme="minorBidi" w:hAnsiTheme="minorBidi"/>
          <w:sz w:val="28"/>
          <w:szCs w:val="28"/>
          <w:rtl/>
          <w:lang w:bidi="ar-EG"/>
        </w:rPr>
        <w:t>..........................</w:t>
      </w:r>
      <w:r w:rsidRPr="00D81BF6">
        <w:rPr>
          <w:rFonts w:asciiTheme="minorBidi" w:hAnsiTheme="minorBidi"/>
          <w:b/>
          <w:bCs/>
          <w:sz w:val="28"/>
          <w:szCs w:val="28"/>
          <w:rtl/>
          <w:lang w:bidi="ar-EG"/>
        </w:rPr>
        <w:t xml:space="preserve"> اسم المنشأة المتعاقد معها على التركيب</w:t>
      </w:r>
      <w:r w:rsidR="00340CB5">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AB1A9D">
        <w:rPr>
          <w:rFonts w:asciiTheme="minorBidi" w:hAnsiTheme="minorBidi" w:hint="cs"/>
          <w:sz w:val="28"/>
          <w:szCs w:val="28"/>
          <w:rtl/>
          <w:lang w:bidi="ar-EG"/>
        </w:rPr>
        <w:t>.</w:t>
      </w:r>
      <w:r w:rsidRPr="00D81BF6">
        <w:rPr>
          <w:rFonts w:asciiTheme="minorBidi" w:hAnsiTheme="minorBidi"/>
          <w:sz w:val="28"/>
          <w:szCs w:val="28"/>
          <w:rtl/>
          <w:lang w:bidi="ar-EG"/>
        </w:rPr>
        <w:t>.........................</w:t>
      </w:r>
      <w:r w:rsidRPr="00D81BF6">
        <w:rPr>
          <w:rFonts w:asciiTheme="minorBidi" w:hAnsiTheme="minorBidi"/>
          <w:b/>
          <w:bCs/>
          <w:sz w:val="28"/>
          <w:szCs w:val="28"/>
          <w:rtl/>
          <w:lang w:bidi="ar-EG"/>
        </w:rPr>
        <w:t xml:space="preserve"> عنوانها</w:t>
      </w:r>
      <w:r w:rsidR="00340CB5">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00340CB5">
        <w:rPr>
          <w:rFonts w:asciiTheme="minorBidi" w:hAnsiTheme="minorBidi" w:hint="cs"/>
          <w:sz w:val="28"/>
          <w:szCs w:val="28"/>
          <w:rtl/>
          <w:lang w:bidi="ar-EG"/>
        </w:rPr>
        <w:t>.....</w:t>
      </w:r>
      <w:r w:rsidRPr="00D81BF6">
        <w:rPr>
          <w:rFonts w:asciiTheme="minorBidi" w:hAnsiTheme="minorBidi"/>
          <w:sz w:val="28"/>
          <w:szCs w:val="28"/>
          <w:rtl/>
          <w:lang w:bidi="ar-EG"/>
        </w:rPr>
        <w:t>......................................................................</w:t>
      </w:r>
      <w:r w:rsidR="00AB1A9D">
        <w:rPr>
          <w:rFonts w:asciiTheme="minorBidi" w:hAnsiTheme="minorBidi" w:hint="cs"/>
          <w:sz w:val="28"/>
          <w:szCs w:val="28"/>
          <w:rtl/>
          <w:lang w:bidi="ar-EG"/>
        </w:rPr>
        <w:t>.</w:t>
      </w:r>
      <w:r w:rsidRPr="00D81BF6">
        <w:rPr>
          <w:rFonts w:asciiTheme="minorBidi" w:hAnsiTheme="minorBidi"/>
          <w:sz w:val="28"/>
          <w:szCs w:val="28"/>
          <w:rtl/>
          <w:lang w:bidi="ar-EG"/>
        </w:rPr>
        <w:t>........................</w:t>
      </w:r>
      <w:r w:rsidRPr="00D81BF6">
        <w:rPr>
          <w:rFonts w:asciiTheme="minorBidi" w:hAnsiTheme="minorBidi"/>
          <w:sz w:val="28"/>
          <w:szCs w:val="28"/>
          <w:rtl/>
          <w:lang w:bidi="ar-EG"/>
        </w:rPr>
        <w:br/>
      </w:r>
    </w:p>
    <w:p w:rsidR="00D81BF6" w:rsidRPr="00D81BF6" w:rsidRDefault="00D81BF6" w:rsidP="00D81BF6">
      <w:pPr>
        <w:spacing w:after="0" w:line="360" w:lineRule="auto"/>
        <w:ind w:left="7200"/>
        <w:rPr>
          <w:rFonts w:asciiTheme="minorBidi" w:hAnsiTheme="minorBidi"/>
          <w:b/>
          <w:bCs/>
          <w:sz w:val="28"/>
          <w:szCs w:val="28"/>
          <w:rtl/>
          <w:lang w:bidi="ar-EG"/>
        </w:rPr>
      </w:pPr>
      <w:r w:rsidRPr="00D81BF6">
        <w:rPr>
          <w:rFonts w:asciiTheme="minorBidi" w:hAnsiTheme="minorBidi"/>
          <w:b/>
          <w:bCs/>
          <w:sz w:val="28"/>
          <w:szCs w:val="28"/>
          <w:rtl/>
          <w:lang w:bidi="ar-EG"/>
        </w:rPr>
        <w:t xml:space="preserve">         توقيع مقدم الطلب  </w:t>
      </w:r>
    </w:p>
    <w:p w:rsidR="00D81BF6" w:rsidRPr="00D81BF6" w:rsidRDefault="00340CB5" w:rsidP="00340CB5">
      <w:pPr>
        <w:spacing w:after="0" w:line="360" w:lineRule="auto"/>
        <w:ind w:left="7200"/>
        <w:rPr>
          <w:rFonts w:asciiTheme="minorBidi" w:hAnsiTheme="minorBidi"/>
          <w:sz w:val="28"/>
          <w:szCs w:val="28"/>
          <w:rtl/>
          <w:lang w:bidi="ar-EG"/>
        </w:rPr>
      </w:pPr>
      <w:r>
        <w:rPr>
          <w:rFonts w:asciiTheme="minorBidi" w:hAnsiTheme="minorBidi" w:hint="cs"/>
          <w:sz w:val="28"/>
          <w:szCs w:val="28"/>
          <w:rtl/>
          <w:lang w:bidi="ar-EG"/>
        </w:rPr>
        <w:t xml:space="preserve">       </w:t>
      </w:r>
      <w:r w:rsidR="00D81BF6" w:rsidRPr="00D81BF6">
        <w:rPr>
          <w:rFonts w:asciiTheme="minorBidi" w:hAnsiTheme="minorBidi"/>
          <w:sz w:val="28"/>
          <w:szCs w:val="28"/>
          <w:rtl/>
          <w:lang w:bidi="ar-EG"/>
        </w:rPr>
        <w:t>.............................</w:t>
      </w:r>
    </w:p>
    <w:p w:rsidR="00D81BF6" w:rsidRDefault="00D81BF6" w:rsidP="00D81BF6">
      <w:pPr>
        <w:rPr>
          <w:rFonts w:asciiTheme="minorBidi" w:hAnsiTheme="minorBidi"/>
          <w:b/>
          <w:bCs/>
          <w:sz w:val="28"/>
          <w:szCs w:val="28"/>
          <w:rtl/>
          <w:lang w:bidi="ar-EG"/>
        </w:rPr>
      </w:pPr>
    </w:p>
    <w:p w:rsidR="00340CB5" w:rsidRDefault="00340CB5" w:rsidP="00D81BF6">
      <w:pPr>
        <w:rPr>
          <w:rFonts w:asciiTheme="minorBidi" w:hAnsiTheme="minorBidi"/>
          <w:b/>
          <w:bCs/>
          <w:sz w:val="28"/>
          <w:szCs w:val="28"/>
          <w:rtl/>
          <w:lang w:bidi="ar-EG"/>
        </w:rPr>
      </w:pPr>
    </w:p>
    <w:p w:rsidR="00340CB5" w:rsidRPr="00D81BF6" w:rsidRDefault="00340CB5" w:rsidP="00D81BF6">
      <w:pPr>
        <w:rPr>
          <w:rFonts w:asciiTheme="minorBidi" w:hAnsiTheme="minorBidi"/>
          <w:b/>
          <w:bCs/>
          <w:sz w:val="28"/>
          <w:szCs w:val="28"/>
          <w:rtl/>
          <w:lang w:bidi="ar-EG"/>
        </w:rPr>
      </w:pPr>
    </w:p>
    <w:p w:rsidR="00D81BF6" w:rsidRPr="00D81BF6" w:rsidRDefault="00D81BF6" w:rsidP="00D81BF6">
      <w:pPr>
        <w:rPr>
          <w:rFonts w:asciiTheme="minorBidi" w:hAnsiTheme="minorBidi"/>
          <w:b/>
          <w:bCs/>
          <w:sz w:val="28"/>
          <w:szCs w:val="28"/>
          <w:rtl/>
          <w:lang w:bidi="ar-EG"/>
        </w:rPr>
      </w:pPr>
    </w:p>
    <w:p w:rsidR="00D81BF6" w:rsidRPr="00D81BF6" w:rsidRDefault="00CB16E8" w:rsidP="00D81BF6">
      <w:pPr>
        <w:rPr>
          <w:rFonts w:asciiTheme="minorBidi" w:hAnsiTheme="minorBidi"/>
          <w:b/>
          <w:bCs/>
          <w:sz w:val="28"/>
          <w:szCs w:val="28"/>
          <w:rtl/>
          <w:lang w:bidi="ar-EG"/>
        </w:rPr>
      </w:pPr>
      <w:r>
        <w:rPr>
          <w:rFonts w:asciiTheme="minorBidi" w:hAnsiTheme="minorBidi"/>
          <w:b/>
          <w:bCs/>
          <w:noProof/>
          <w:sz w:val="28"/>
          <w:szCs w:val="28"/>
          <w:rtl/>
        </w:rPr>
        <w:pict>
          <v:line id="_x0000_s1108" style="position:absolute;left:0;text-align:left;flip:x;z-index:251686912" from="29.55pt,12.75pt" to="506.55pt,12.75pt">
            <v:stroke dashstyle="longDash"/>
            <w10:wrap anchorx="page"/>
          </v:line>
        </w:pict>
      </w:r>
    </w:p>
    <w:p w:rsidR="00D81BF6" w:rsidRPr="00D81BF6" w:rsidRDefault="00D81BF6" w:rsidP="00340CB5">
      <w:pPr>
        <w:jc w:val="center"/>
        <w:rPr>
          <w:rFonts w:asciiTheme="minorBidi" w:hAnsiTheme="minorBidi"/>
          <w:sz w:val="28"/>
          <w:szCs w:val="28"/>
          <w:rtl/>
          <w:lang w:bidi="ar-EG"/>
        </w:rPr>
      </w:pPr>
      <w:r w:rsidRPr="00D81BF6">
        <w:rPr>
          <w:rFonts w:asciiTheme="minorBidi" w:hAnsiTheme="minorBidi"/>
          <w:b/>
          <w:bCs/>
          <w:sz w:val="28"/>
          <w:szCs w:val="28"/>
          <w:rtl/>
          <w:lang w:bidi="ar-EG"/>
        </w:rPr>
        <w:t>إيصــــــــال</w:t>
      </w:r>
    </w:p>
    <w:p w:rsidR="00D81BF6" w:rsidRPr="00D81BF6" w:rsidRDefault="00D81BF6" w:rsidP="00AB1A9D">
      <w:pPr>
        <w:jc w:val="both"/>
        <w:rPr>
          <w:rFonts w:asciiTheme="minorBidi" w:hAnsiTheme="minorBidi"/>
          <w:b/>
          <w:bCs/>
          <w:sz w:val="28"/>
          <w:szCs w:val="28"/>
          <w:rtl/>
          <w:lang w:bidi="ar-EG"/>
        </w:rPr>
      </w:pPr>
      <w:r w:rsidRPr="00D81BF6">
        <w:rPr>
          <w:rFonts w:asciiTheme="minorBidi" w:hAnsiTheme="minorBidi"/>
          <w:b/>
          <w:bCs/>
          <w:sz w:val="28"/>
          <w:szCs w:val="28"/>
          <w:rtl/>
          <w:lang w:bidi="ar-EG"/>
        </w:rPr>
        <w:t>استلمت أنا</w:t>
      </w:r>
      <w:r w:rsidR="00C65DFC">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 xml:space="preserve">.......................... </w:t>
      </w:r>
      <w:r w:rsidRPr="00D81BF6">
        <w:rPr>
          <w:rFonts w:asciiTheme="minorBidi" w:hAnsiTheme="minorBidi"/>
          <w:b/>
          <w:bCs/>
          <w:sz w:val="28"/>
          <w:szCs w:val="28"/>
          <w:rtl/>
          <w:lang w:bidi="ar-EG"/>
        </w:rPr>
        <w:t>الطلب المقدم من السيد</w:t>
      </w:r>
      <w:r w:rsidR="00C65DFC">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xml:space="preserve">/ </w:t>
      </w:r>
      <w:r w:rsidRPr="00D81BF6">
        <w:rPr>
          <w:rFonts w:asciiTheme="minorBidi" w:hAnsiTheme="minorBidi"/>
          <w:sz w:val="28"/>
          <w:szCs w:val="28"/>
          <w:rtl/>
          <w:lang w:bidi="ar-EG"/>
        </w:rPr>
        <w:t>............................</w:t>
      </w:r>
      <w:r w:rsidRPr="00D81BF6">
        <w:rPr>
          <w:rFonts w:asciiTheme="minorBidi" w:hAnsiTheme="minorBidi"/>
          <w:b/>
          <w:bCs/>
          <w:sz w:val="28"/>
          <w:szCs w:val="28"/>
          <w:rtl/>
          <w:lang w:bidi="ar-EG"/>
        </w:rPr>
        <w:t>بشأن طلب الحصول على رخصة تركيب مصعد جديد مستوفيا كافة متطلبات الحصول على الخدمة من (</w:t>
      </w:r>
      <w:r w:rsidR="00C65DFC">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المستندات / الرسوم</w:t>
      </w:r>
      <w:r w:rsidR="00C65DFC">
        <w:rPr>
          <w:rFonts w:asciiTheme="minorBidi" w:hAnsiTheme="minorBidi" w:hint="cs"/>
          <w:b/>
          <w:bCs/>
          <w:sz w:val="28"/>
          <w:szCs w:val="28"/>
          <w:rtl/>
          <w:lang w:bidi="ar-EG"/>
        </w:rPr>
        <w:t xml:space="preserve"> </w:t>
      </w:r>
      <w:r w:rsidRPr="00D81BF6">
        <w:rPr>
          <w:rFonts w:asciiTheme="minorBidi" w:hAnsiTheme="minorBidi"/>
          <w:b/>
          <w:bCs/>
          <w:sz w:val="28"/>
          <w:szCs w:val="28"/>
          <w:rtl/>
          <w:lang w:bidi="ar-EG"/>
        </w:rPr>
        <w:t>) وقيد الطلب برقم ..............</w:t>
      </w:r>
      <w:r>
        <w:rPr>
          <w:rFonts w:asciiTheme="minorBidi" w:hAnsiTheme="minorBidi"/>
          <w:b/>
          <w:bCs/>
          <w:sz w:val="28"/>
          <w:szCs w:val="28"/>
          <w:rtl/>
          <w:lang w:bidi="ar-EG"/>
        </w:rPr>
        <w:t xml:space="preserve">.... بتاريخ       /     / </w:t>
      </w:r>
      <w:r>
        <w:rPr>
          <w:rFonts w:asciiTheme="minorBidi" w:hAnsiTheme="minorBidi" w:hint="cs"/>
          <w:b/>
          <w:bCs/>
          <w:sz w:val="28"/>
          <w:szCs w:val="28"/>
          <w:rtl/>
          <w:lang w:bidi="ar-EG"/>
        </w:rPr>
        <w:t xml:space="preserve">        ، </w:t>
      </w:r>
      <w:r w:rsidRPr="00D81BF6">
        <w:rPr>
          <w:rFonts w:asciiTheme="minorBidi" w:hAnsiTheme="minorBidi"/>
          <w:b/>
          <w:bCs/>
          <w:sz w:val="28"/>
          <w:szCs w:val="28"/>
          <w:rtl/>
          <w:lang w:bidi="ar-EG"/>
        </w:rPr>
        <w:t>التاريخ المحدد لإنج</w:t>
      </w:r>
      <w:r>
        <w:rPr>
          <w:rFonts w:asciiTheme="minorBidi" w:hAnsiTheme="minorBidi"/>
          <w:b/>
          <w:bCs/>
          <w:sz w:val="28"/>
          <w:szCs w:val="28"/>
          <w:rtl/>
          <w:lang w:bidi="ar-EG"/>
        </w:rPr>
        <w:t xml:space="preserve">از الخدمة      /  </w:t>
      </w:r>
      <w:r w:rsidRPr="00D81BF6">
        <w:rPr>
          <w:rFonts w:asciiTheme="minorBidi" w:hAnsiTheme="minorBidi"/>
          <w:b/>
          <w:bCs/>
          <w:sz w:val="28"/>
          <w:szCs w:val="28"/>
          <w:rtl/>
          <w:lang w:bidi="ar-EG"/>
        </w:rPr>
        <w:t xml:space="preserve">   / </w:t>
      </w:r>
    </w:p>
    <w:p w:rsidR="00D81BF6" w:rsidRPr="00D81BF6" w:rsidRDefault="00D81BF6" w:rsidP="00D81BF6">
      <w:pPr>
        <w:ind w:left="7200"/>
        <w:rPr>
          <w:rFonts w:asciiTheme="minorBidi" w:hAnsiTheme="minorBidi"/>
          <w:b/>
          <w:bCs/>
          <w:sz w:val="28"/>
          <w:szCs w:val="28"/>
          <w:rtl/>
          <w:lang w:bidi="ar-EG"/>
        </w:rPr>
      </w:pPr>
      <w:r w:rsidRPr="00D81BF6">
        <w:rPr>
          <w:rFonts w:asciiTheme="minorBidi" w:hAnsiTheme="minorBidi"/>
          <w:b/>
          <w:bCs/>
          <w:sz w:val="28"/>
          <w:szCs w:val="28"/>
          <w:rtl/>
          <w:lang w:bidi="ar-EG"/>
        </w:rPr>
        <w:t xml:space="preserve">     توقيع الموظف المختص </w:t>
      </w:r>
    </w:p>
    <w:p w:rsidR="00D81BF6" w:rsidRPr="00D81BF6" w:rsidRDefault="00340CB5" w:rsidP="00D81BF6">
      <w:pPr>
        <w:ind w:left="7200"/>
        <w:rPr>
          <w:rFonts w:cs="Traditional Arabic"/>
          <w:sz w:val="28"/>
          <w:szCs w:val="28"/>
          <w:rtl/>
          <w:lang w:bidi="ar-EG"/>
        </w:rPr>
      </w:pPr>
      <w:r>
        <w:rPr>
          <w:rFonts w:asciiTheme="minorBidi" w:hAnsiTheme="minorBidi" w:hint="cs"/>
          <w:sz w:val="28"/>
          <w:szCs w:val="28"/>
          <w:rtl/>
          <w:lang w:bidi="ar-EG"/>
        </w:rPr>
        <w:t xml:space="preserve">    </w:t>
      </w:r>
      <w:r w:rsidR="00D81BF6" w:rsidRPr="00D81BF6">
        <w:rPr>
          <w:rFonts w:asciiTheme="minorBidi" w:hAnsiTheme="minorBidi"/>
          <w:sz w:val="28"/>
          <w:szCs w:val="28"/>
          <w:rtl/>
          <w:lang w:bidi="ar-EG"/>
        </w:rPr>
        <w:t>(.............................)</w:t>
      </w:r>
    </w:p>
    <w:p w:rsidR="00D81BF6" w:rsidRPr="00CE6434" w:rsidRDefault="00CB16E8" w:rsidP="00340CB5">
      <w:pPr>
        <w:rPr>
          <w:sz w:val="42"/>
          <w:szCs w:val="42"/>
          <w:lang w:bidi="ar-EG"/>
        </w:rPr>
      </w:pPr>
      <w:r w:rsidRPr="00CB16E8">
        <w:rPr>
          <w:rFonts w:cs="Traditional Arabic"/>
          <w:b/>
          <w:bCs/>
          <w:noProof/>
          <w:sz w:val="28"/>
          <w:szCs w:val="28"/>
        </w:rPr>
        <w:pict>
          <v:line id="_x0000_s1112" style="position:absolute;left:0;text-align:left;flip:x;z-index:251689984" from="10.3pt,25.85pt" to="518.05pt,25.85pt" strokeweight="1.5pt">
            <w10:wrap anchorx="page"/>
          </v:line>
        </w:pict>
      </w:r>
      <w:r w:rsidR="00D81BF6" w:rsidRPr="009D2CC4">
        <w:rPr>
          <w:rFonts w:cs="Traditional Arabic" w:hint="cs"/>
          <w:b/>
          <w:bCs/>
          <w:sz w:val="28"/>
          <w:szCs w:val="28"/>
          <w:rtl/>
          <w:lang w:bidi="ar-EG"/>
        </w:rPr>
        <w:t xml:space="preserve"> </w:t>
      </w:r>
      <w:r w:rsidRPr="00CB16E8">
        <w:rPr>
          <w:noProof/>
        </w:rPr>
        <w:pict>
          <v:line id="_x0000_s1110" style="position:absolute;left:0;text-align:left;flip:x;z-index:251688960;mso-position-horizontal-relative:text;mso-position-vertical-relative:text" from="3.1pt,157.6pt" to="480.1pt,157.6pt" strokeweight="1.5pt">
            <w10:wrap anchorx="page"/>
          </v:line>
        </w:pict>
      </w:r>
      <w:r w:rsidRPr="00CB16E8">
        <w:rPr>
          <w:noProof/>
        </w:rPr>
        <w:pict>
          <v:shape id="_x0000_s1109" type="#_x0000_t202" style="position:absolute;left:0;text-align:left;margin-left:-42.95pt;margin-top:157.6pt;width:569.45pt;height:45pt;z-index:251687936;mso-position-horizontal-relative:text;mso-position-vertical-relative:text" filled="f" stroked="f">
            <v:textbox style="mso-next-textbox:#_x0000_s1109">
              <w:txbxContent>
                <w:p w:rsidR="00D81BF6" w:rsidRPr="00A82C66" w:rsidRDefault="00D81BF6" w:rsidP="00D81BF6">
                  <w:pPr>
                    <w:jc w:val="center"/>
                    <w:rPr>
                      <w:rFonts w:cs="Traditional Arabic"/>
                      <w:b/>
                      <w:bCs/>
                      <w:lang w:bidi="ar-EG"/>
                    </w:rPr>
                  </w:pPr>
                  <w:r w:rsidRPr="00A82C66">
                    <w:rPr>
                      <w:rFonts w:cs="Al-Kharashi 3" w:hint="cs"/>
                      <w:sz w:val="18"/>
                      <w:szCs w:val="18"/>
                      <w:rtl/>
                      <w:lang w:bidi="ar-EG"/>
                    </w:rPr>
                    <w:t xml:space="preserve">محافظة الدقهلية </w:t>
                  </w:r>
                  <w:r w:rsidRPr="00A82C66">
                    <w:rPr>
                      <w:rFonts w:cs="Al-Kharashi 3"/>
                      <w:sz w:val="18"/>
                      <w:szCs w:val="18"/>
                      <w:rtl/>
                      <w:lang w:bidi="ar-EG"/>
                    </w:rPr>
                    <w:t>–</w:t>
                  </w:r>
                  <w:r w:rsidRPr="00A82C66">
                    <w:rPr>
                      <w:rFonts w:cs="Al-Kharashi 3" w:hint="cs"/>
                      <w:sz w:val="18"/>
                      <w:szCs w:val="18"/>
                      <w:rtl/>
                      <w:lang w:bidi="ar-EG"/>
                    </w:rPr>
                    <w:t xml:space="preserve"> حي شرق المنصورة </w:t>
                  </w:r>
                  <w:r w:rsidRPr="00A82C66">
                    <w:rPr>
                      <w:rFonts w:cs="Al-Kharashi 3"/>
                      <w:sz w:val="18"/>
                      <w:szCs w:val="18"/>
                      <w:rtl/>
                      <w:lang w:bidi="ar-EG"/>
                    </w:rPr>
                    <w:t>–</w:t>
                  </w:r>
                  <w:r w:rsidRPr="00A82C66">
                    <w:rPr>
                      <w:rFonts w:cs="Al-Kharashi 3" w:hint="cs"/>
                      <w:sz w:val="18"/>
                      <w:szCs w:val="18"/>
                      <w:rtl/>
                      <w:lang w:bidi="ar-EG"/>
                    </w:rPr>
                    <w:t xml:space="preserve"> المركز التكنولوجي ت: 2242493 فاكس: 2212088 البريد الإلكتروني</w:t>
                  </w:r>
                  <w:r w:rsidRPr="00A82C66">
                    <w:rPr>
                      <w:rFonts w:cs="Traditional Arabic" w:hint="cs"/>
                      <w:b/>
                      <w:bCs/>
                      <w:sz w:val="18"/>
                      <w:szCs w:val="18"/>
                      <w:rtl/>
                      <w:lang w:bidi="ar-EG"/>
                    </w:rPr>
                    <w:t xml:space="preserve"> </w:t>
                  </w:r>
                  <w:r w:rsidRPr="00A82C66">
                    <w:rPr>
                      <w:rFonts w:cs="Traditional Arabic"/>
                      <w:b/>
                      <w:bCs/>
                      <w:lang w:bidi="ar-EG"/>
                    </w:rPr>
                    <w:t>shark.elmansoura@yahoo.com</w:t>
                  </w:r>
                </w:p>
                <w:p w:rsidR="00D81BF6" w:rsidRPr="0081228C" w:rsidRDefault="00D81BF6" w:rsidP="00D81BF6">
                  <w:pPr>
                    <w:jc w:val="center"/>
                    <w:rPr>
                      <w:lang w:bidi="ar-EG"/>
                    </w:rPr>
                  </w:pPr>
                </w:p>
              </w:txbxContent>
            </v:textbox>
            <w10:wrap anchorx="page"/>
          </v:shape>
        </w:pict>
      </w:r>
    </w:p>
    <w:p w:rsidR="00D81BF6" w:rsidRDefault="00D81BF6" w:rsidP="00D81BF6">
      <w:pPr>
        <w:rPr>
          <w:rtl/>
          <w:lang w:bidi="ar-EG"/>
        </w:rPr>
      </w:pPr>
    </w:p>
    <w:p w:rsidR="005D1C5B" w:rsidRDefault="005D1C5B" w:rsidP="00B21B5F">
      <w:pPr>
        <w:spacing w:after="0" w:line="240" w:lineRule="auto"/>
        <w:rPr>
          <w:rFonts w:asciiTheme="minorBidi" w:hAnsiTheme="minorBidi" w:hint="cs"/>
          <w:b/>
          <w:bCs/>
          <w:sz w:val="28"/>
          <w:szCs w:val="28"/>
          <w:u w:val="single"/>
          <w:rtl/>
          <w:lang w:bidi="ar-EG"/>
        </w:rPr>
      </w:pPr>
    </w:p>
    <w:p w:rsidR="005D1C5B" w:rsidRDefault="005D1C5B" w:rsidP="00B21B5F">
      <w:pPr>
        <w:spacing w:after="0" w:line="240" w:lineRule="auto"/>
        <w:rPr>
          <w:rFonts w:asciiTheme="minorBidi" w:hAnsiTheme="minorBidi" w:hint="cs"/>
          <w:b/>
          <w:bCs/>
          <w:sz w:val="28"/>
          <w:szCs w:val="28"/>
          <w:u w:val="single"/>
          <w:rtl/>
          <w:lang w:bidi="ar-EG"/>
        </w:rPr>
      </w:pPr>
    </w:p>
    <w:p w:rsidR="00B21B5F" w:rsidRPr="00AB1A9D" w:rsidRDefault="00D81BF6" w:rsidP="00B21B5F">
      <w:pPr>
        <w:spacing w:after="0" w:line="240" w:lineRule="auto"/>
        <w:rPr>
          <w:rFonts w:asciiTheme="minorBidi" w:hAnsiTheme="minorBidi"/>
          <w:b/>
          <w:bCs/>
          <w:sz w:val="28"/>
          <w:szCs w:val="28"/>
          <w:u w:val="single"/>
          <w:lang w:bidi="ar-EG"/>
        </w:rPr>
      </w:pPr>
      <w:r w:rsidRPr="00AB1A9D">
        <w:rPr>
          <w:rFonts w:asciiTheme="minorBidi" w:hAnsiTheme="minorBidi"/>
          <w:b/>
          <w:bCs/>
          <w:sz w:val="28"/>
          <w:szCs w:val="28"/>
          <w:u w:val="single"/>
          <w:rtl/>
          <w:lang w:bidi="ar-EG"/>
        </w:rPr>
        <w:t>القواعد الحاكمة لإجراءات الحصول على الخدمة</w:t>
      </w:r>
      <w:r w:rsidR="00B21B5F" w:rsidRPr="00AB1A9D">
        <w:rPr>
          <w:rFonts w:asciiTheme="minorBidi" w:hAnsiTheme="minorBidi"/>
          <w:b/>
          <w:bCs/>
          <w:sz w:val="28"/>
          <w:szCs w:val="28"/>
          <w:u w:val="single"/>
          <w:lang w:bidi="ar-EG"/>
        </w:rPr>
        <w:t xml:space="preserve"> </w:t>
      </w:r>
    </w:p>
    <w:p w:rsidR="00D81BF6" w:rsidRPr="00B21B5F" w:rsidRDefault="00B21B5F" w:rsidP="00B21B5F">
      <w:pPr>
        <w:spacing w:after="0" w:line="240" w:lineRule="auto"/>
        <w:rPr>
          <w:rFonts w:asciiTheme="minorBidi" w:hAnsiTheme="minorBidi"/>
          <w:b/>
          <w:bCs/>
          <w:sz w:val="28"/>
          <w:szCs w:val="28"/>
          <w:rtl/>
          <w:lang w:bidi="ar-EG"/>
        </w:rPr>
      </w:pPr>
      <w:r w:rsidRPr="00B21B5F">
        <w:rPr>
          <w:rFonts w:asciiTheme="minorBidi" w:hAnsiTheme="minorBidi"/>
          <w:b/>
          <w:bCs/>
          <w:sz w:val="30"/>
          <w:szCs w:val="30"/>
          <w:u w:val="single"/>
          <w:lang w:bidi="ar-EG"/>
        </w:rPr>
        <w:t xml:space="preserve"> </w:t>
      </w:r>
      <w:r w:rsidR="00D81BF6" w:rsidRPr="00B21B5F">
        <w:rPr>
          <w:rFonts w:asciiTheme="minorBidi" w:hAnsiTheme="minorBidi"/>
          <w:b/>
          <w:bCs/>
          <w:sz w:val="28"/>
          <w:szCs w:val="28"/>
          <w:rtl/>
          <w:lang w:bidi="ar-EG"/>
        </w:rPr>
        <w:t xml:space="preserve">وفقا لقرار رئيس مجلس الوزراء رقم 4248 لسنة 1998 في شأن تيسير الحصول على الخدمات الجماهيرية ومنها خدمة طلب الحصول على رخصة تركيب مصعد جديد بوحدات الإدارة المحلية بالمحافظات. </w:t>
      </w:r>
    </w:p>
    <w:p w:rsidR="00D81BF6" w:rsidRPr="00B21B5F" w:rsidRDefault="00D81BF6" w:rsidP="006521CD">
      <w:p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تلتزم الجهات المعنية بتقديم الخدمة وفقا للوارد بهذا النموذج الصادر بتاريخ 1/10/2005 (كثمرة للتعاون بين الجهاز المركزي للتنظيم والإدارة والمحافظات)  من تحديد للمستندات والأوراق والمبالغ المطلوبة للحصول على الخدمة والتوقيتات الزمنية المحددة لإنجازها، أو الإعلان عن رأيها في الطلب المقدم للحصول عليها - وأي مخالفة لذلك ترتب المسئولية - وذلك على النحو التالي: </w:t>
      </w:r>
    </w:p>
    <w:p w:rsidR="00D81BF6" w:rsidRPr="00AB1A9D" w:rsidRDefault="00D81BF6" w:rsidP="006521CD">
      <w:pPr>
        <w:spacing w:after="0" w:line="240" w:lineRule="auto"/>
        <w:rPr>
          <w:rFonts w:asciiTheme="minorBidi" w:hAnsiTheme="minorBidi"/>
          <w:b/>
          <w:bCs/>
          <w:sz w:val="30"/>
          <w:szCs w:val="30"/>
          <w:u w:val="single"/>
          <w:rtl/>
          <w:lang w:bidi="ar-EG"/>
        </w:rPr>
      </w:pPr>
      <w:r w:rsidRPr="00AB1A9D">
        <w:rPr>
          <w:rFonts w:asciiTheme="minorBidi" w:hAnsiTheme="minorBidi"/>
          <w:b/>
          <w:bCs/>
          <w:sz w:val="28"/>
          <w:szCs w:val="28"/>
          <w:u w:val="single"/>
          <w:rtl/>
          <w:lang w:bidi="ar-EG"/>
        </w:rPr>
        <w:t>أولا: المستندات والأوراق المطلوبة:</w:t>
      </w:r>
      <w:r w:rsidRPr="00AB1A9D">
        <w:rPr>
          <w:rFonts w:asciiTheme="minorBidi" w:hAnsiTheme="minorBidi"/>
          <w:b/>
          <w:bCs/>
          <w:sz w:val="30"/>
          <w:szCs w:val="30"/>
          <w:u w:val="single"/>
          <w:rtl/>
          <w:lang w:bidi="ar-EG"/>
        </w:rPr>
        <w:t xml:space="preserve"> </w:t>
      </w:r>
    </w:p>
    <w:p w:rsidR="00D81BF6" w:rsidRPr="00B21B5F" w:rsidRDefault="00D81BF6" w:rsidP="006521CD">
      <w:pPr>
        <w:numPr>
          <w:ilvl w:val="0"/>
          <w:numId w:val="5"/>
        </w:num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الإيصال الدال على سداد الرسوم المقررة.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صورة من عقد الاتفاق على التركيب مع إحدى الشركات المرخص لها بالتركيب والأصل للإطلاع.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صورة من ترخيص الشركة والأصل للإطلاع.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رسم هندسي للمبنى بمقياس لا يقل عن 1 : 100 يبين موقع المصعد.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بيان عدد المصاعد اللازمة لخدمة المبنى وسعتها وحمولتها وطريقة تشغيلها.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رسم معتمد من المنشأة المتعاقد معها ببيان مقاسات البئر وحجرة الماكينات وقطاع طولي لكل منهما.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بيان طراز وعلامة صناعة المصعد (المصاعد) المطلوب تركيبه.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صورة مستند إثبات الشخصية والأصل للإطلاع للمالك أو مقدم الطلب. </w:t>
      </w:r>
    </w:p>
    <w:p w:rsidR="00D81BF6" w:rsidRPr="00B21B5F" w:rsidRDefault="00D81BF6" w:rsidP="006521CD">
      <w:pPr>
        <w:numPr>
          <w:ilvl w:val="0"/>
          <w:numId w:val="5"/>
        </w:numPr>
        <w:spacing w:after="0" w:line="240" w:lineRule="auto"/>
        <w:rPr>
          <w:rFonts w:asciiTheme="minorBidi" w:hAnsiTheme="minorBidi"/>
          <w:b/>
          <w:bCs/>
          <w:sz w:val="28"/>
          <w:szCs w:val="28"/>
          <w:lang w:bidi="ar-EG"/>
        </w:rPr>
      </w:pPr>
      <w:r w:rsidRPr="00B21B5F">
        <w:rPr>
          <w:rFonts w:asciiTheme="minorBidi" w:hAnsiTheme="minorBidi"/>
          <w:b/>
          <w:bCs/>
          <w:sz w:val="28"/>
          <w:szCs w:val="28"/>
          <w:rtl/>
          <w:lang w:bidi="ar-EG"/>
        </w:rPr>
        <w:t xml:space="preserve">توكيل رسمي في حالة توكيل آخرين بإنهاء الإجراءات. </w:t>
      </w:r>
    </w:p>
    <w:p w:rsidR="00D81BF6" w:rsidRPr="00B21B5F" w:rsidRDefault="00D81BF6" w:rsidP="006521CD">
      <w:pPr>
        <w:numPr>
          <w:ilvl w:val="0"/>
          <w:numId w:val="5"/>
        </w:num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تقرير من مهندس استشاري إنشائي يفيد تحمل المبنى لحمولة المصعد ومشتملاته والحركة الناتجة عنه في حالة المنازل القديمة. </w:t>
      </w:r>
    </w:p>
    <w:p w:rsidR="00D81BF6" w:rsidRPr="00B21B5F" w:rsidRDefault="00D81BF6" w:rsidP="006521CD">
      <w:pPr>
        <w:spacing w:after="0" w:line="240" w:lineRule="auto"/>
        <w:rPr>
          <w:rFonts w:asciiTheme="minorBidi" w:hAnsiTheme="minorBidi"/>
          <w:b/>
          <w:bCs/>
          <w:sz w:val="32"/>
          <w:szCs w:val="32"/>
          <w:u w:val="single"/>
          <w:rtl/>
          <w:lang w:bidi="ar-EG"/>
        </w:rPr>
      </w:pPr>
      <w:r w:rsidRPr="00AB1A9D">
        <w:rPr>
          <w:rFonts w:asciiTheme="minorBidi" w:hAnsiTheme="minorBidi"/>
          <w:b/>
          <w:bCs/>
          <w:sz w:val="28"/>
          <w:szCs w:val="28"/>
          <w:u w:val="single"/>
          <w:rtl/>
          <w:lang w:bidi="ar-EG"/>
        </w:rPr>
        <w:t>ثانيا: المبالغ المقررة للحصول على الخدمة:</w:t>
      </w:r>
      <w:r w:rsidRPr="00B21B5F">
        <w:rPr>
          <w:rFonts w:asciiTheme="minorBidi" w:hAnsiTheme="minorBidi"/>
          <w:b/>
          <w:bCs/>
          <w:sz w:val="32"/>
          <w:szCs w:val="32"/>
          <w:u w:val="single"/>
          <w:rtl/>
          <w:lang w:bidi="ar-EG"/>
        </w:rPr>
        <w:t xml:space="preserve"> </w:t>
      </w:r>
    </w:p>
    <w:p w:rsidR="00D81BF6" w:rsidRPr="00B21B5F" w:rsidRDefault="00D81BF6" w:rsidP="006521CD">
      <w:p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مليم </w:t>
      </w:r>
      <w:r w:rsidRPr="00B21B5F">
        <w:rPr>
          <w:rFonts w:asciiTheme="minorBidi" w:hAnsiTheme="minorBidi"/>
          <w:b/>
          <w:bCs/>
          <w:sz w:val="28"/>
          <w:szCs w:val="28"/>
          <w:rtl/>
          <w:lang w:bidi="ar-EG"/>
        </w:rPr>
        <w:tab/>
        <w:t xml:space="preserve">جنيه </w:t>
      </w:r>
    </w:p>
    <w:p w:rsidR="00D81BF6" w:rsidRPr="00B21B5F" w:rsidRDefault="00D81BF6" w:rsidP="003C280F">
      <w:p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1</w:t>
      </w:r>
      <w:r w:rsidR="0081665F">
        <w:rPr>
          <w:rFonts w:asciiTheme="minorBidi" w:hAnsiTheme="minorBidi" w:hint="cs"/>
          <w:b/>
          <w:bCs/>
          <w:sz w:val="28"/>
          <w:szCs w:val="28"/>
          <w:rtl/>
          <w:lang w:bidi="ar-EG"/>
        </w:rPr>
        <w:t>30</w:t>
      </w:r>
      <w:r w:rsidRPr="00B21B5F">
        <w:rPr>
          <w:rFonts w:asciiTheme="minorBidi" w:hAnsiTheme="minorBidi"/>
          <w:b/>
          <w:bCs/>
          <w:sz w:val="28"/>
          <w:szCs w:val="28"/>
          <w:rtl/>
          <w:lang w:bidi="ar-EG"/>
        </w:rPr>
        <w:tab/>
        <w:t xml:space="preserve">- </w:t>
      </w:r>
      <w:r w:rsidRPr="00B21B5F">
        <w:rPr>
          <w:rFonts w:asciiTheme="minorBidi" w:hAnsiTheme="minorBidi"/>
          <w:b/>
          <w:bCs/>
          <w:sz w:val="28"/>
          <w:szCs w:val="28"/>
          <w:rtl/>
          <w:lang w:bidi="ar-EG"/>
        </w:rPr>
        <w:tab/>
      </w:r>
      <w:r w:rsidRPr="00B21B5F">
        <w:rPr>
          <w:rFonts w:asciiTheme="minorBidi" w:hAnsiTheme="minorBidi"/>
          <w:b/>
          <w:bCs/>
          <w:sz w:val="28"/>
          <w:szCs w:val="28"/>
          <w:rtl/>
          <w:lang w:bidi="ar-EG"/>
        </w:rPr>
        <w:tab/>
        <w:t xml:space="preserve">(مائة </w:t>
      </w:r>
      <w:r w:rsidR="003C280F">
        <w:rPr>
          <w:rFonts w:asciiTheme="minorBidi" w:hAnsiTheme="minorBidi" w:hint="cs"/>
          <w:b/>
          <w:bCs/>
          <w:sz w:val="28"/>
          <w:szCs w:val="28"/>
          <w:rtl/>
          <w:lang w:bidi="ar-EG"/>
        </w:rPr>
        <w:t>وثلاثون</w:t>
      </w:r>
      <w:r w:rsidRPr="00B21B5F">
        <w:rPr>
          <w:rFonts w:asciiTheme="minorBidi" w:hAnsiTheme="minorBidi"/>
          <w:b/>
          <w:bCs/>
          <w:sz w:val="28"/>
          <w:szCs w:val="28"/>
          <w:rtl/>
          <w:lang w:bidi="ar-EG"/>
        </w:rPr>
        <w:t xml:space="preserve"> مليما) رسم نظر. </w:t>
      </w:r>
    </w:p>
    <w:p w:rsidR="00D81BF6" w:rsidRPr="00B21B5F" w:rsidRDefault="00340CB5" w:rsidP="006521CD">
      <w:p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 </w:t>
      </w:r>
      <w:r w:rsidR="00D81BF6" w:rsidRPr="00B21B5F">
        <w:rPr>
          <w:rFonts w:asciiTheme="minorBidi" w:hAnsiTheme="minorBidi"/>
          <w:b/>
          <w:bCs/>
          <w:sz w:val="28"/>
          <w:szCs w:val="28"/>
          <w:rtl/>
          <w:lang w:bidi="ar-EG"/>
        </w:rPr>
        <w:t xml:space="preserve">- </w:t>
      </w:r>
      <w:r w:rsidR="00D81BF6" w:rsidRPr="00B21B5F">
        <w:rPr>
          <w:rFonts w:asciiTheme="minorBidi" w:hAnsiTheme="minorBidi"/>
          <w:b/>
          <w:bCs/>
          <w:sz w:val="28"/>
          <w:szCs w:val="28"/>
          <w:rtl/>
          <w:lang w:bidi="ar-EG"/>
        </w:rPr>
        <w:tab/>
        <w:t>3</w:t>
      </w:r>
      <w:r w:rsidR="00D81BF6" w:rsidRPr="00B21B5F">
        <w:rPr>
          <w:rFonts w:asciiTheme="minorBidi" w:hAnsiTheme="minorBidi"/>
          <w:b/>
          <w:bCs/>
          <w:sz w:val="28"/>
          <w:szCs w:val="28"/>
          <w:rtl/>
          <w:lang w:bidi="ar-EG"/>
        </w:rPr>
        <w:tab/>
      </w:r>
      <w:r w:rsidR="00D81BF6" w:rsidRPr="00B21B5F">
        <w:rPr>
          <w:rFonts w:asciiTheme="minorBidi" w:hAnsiTheme="minorBidi"/>
          <w:b/>
          <w:bCs/>
          <w:sz w:val="28"/>
          <w:szCs w:val="28"/>
          <w:rtl/>
          <w:lang w:bidi="ar-EG"/>
        </w:rPr>
        <w:tab/>
        <w:t xml:space="preserve">(ثلاث جنيهات) ضريبة دمغة نوعية. </w:t>
      </w:r>
    </w:p>
    <w:p w:rsidR="00D81BF6" w:rsidRPr="00B21B5F" w:rsidRDefault="00D81BF6" w:rsidP="006521CD">
      <w:pPr>
        <w:spacing w:after="0" w:line="24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100 </w:t>
      </w:r>
      <w:r w:rsidRPr="00B21B5F">
        <w:rPr>
          <w:rFonts w:asciiTheme="minorBidi" w:hAnsiTheme="minorBidi"/>
          <w:b/>
          <w:bCs/>
          <w:sz w:val="28"/>
          <w:szCs w:val="28"/>
          <w:rtl/>
          <w:lang w:bidi="ar-EG"/>
        </w:rPr>
        <w:tab/>
        <w:t>-</w:t>
      </w:r>
      <w:r w:rsidRPr="00B21B5F">
        <w:rPr>
          <w:rFonts w:asciiTheme="minorBidi" w:hAnsiTheme="minorBidi"/>
          <w:b/>
          <w:bCs/>
          <w:sz w:val="28"/>
          <w:szCs w:val="28"/>
          <w:rtl/>
          <w:lang w:bidi="ar-EG"/>
        </w:rPr>
        <w:tab/>
      </w:r>
      <w:r w:rsidRPr="00B21B5F">
        <w:rPr>
          <w:rFonts w:asciiTheme="minorBidi" w:hAnsiTheme="minorBidi"/>
          <w:b/>
          <w:bCs/>
          <w:sz w:val="28"/>
          <w:szCs w:val="28"/>
          <w:rtl/>
          <w:lang w:bidi="ar-EG"/>
        </w:rPr>
        <w:tab/>
        <w:t xml:space="preserve">(مائة مليم) رسم تنمية موارد. </w:t>
      </w:r>
    </w:p>
    <w:p w:rsidR="00D81BF6" w:rsidRPr="00B21B5F" w:rsidRDefault="00D81BF6" w:rsidP="00AB1A9D">
      <w:pPr>
        <w:spacing w:after="0" w:line="36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ملحوظة: في حالة تعدد نسخ أو صور التراخيص التي تحتفظ بها الوحدة المحلية لدواعي العمل بها فلا يتحمل المتعامل معها سوى الضريبة المستحقة على نسخة أو صورة واحدة من تلك النسخ أو الصور. </w:t>
      </w:r>
    </w:p>
    <w:p w:rsidR="00D81BF6" w:rsidRPr="00AB1A9D" w:rsidRDefault="00D81BF6" w:rsidP="006521CD">
      <w:pPr>
        <w:spacing w:after="0" w:line="240" w:lineRule="auto"/>
        <w:rPr>
          <w:rFonts w:asciiTheme="minorBidi" w:hAnsiTheme="minorBidi"/>
          <w:b/>
          <w:bCs/>
          <w:sz w:val="28"/>
          <w:szCs w:val="28"/>
          <w:u w:val="single"/>
          <w:rtl/>
          <w:lang w:bidi="ar-EG"/>
        </w:rPr>
      </w:pPr>
      <w:r w:rsidRPr="00AB1A9D">
        <w:rPr>
          <w:rFonts w:asciiTheme="minorBidi" w:hAnsiTheme="minorBidi"/>
          <w:b/>
          <w:bCs/>
          <w:sz w:val="28"/>
          <w:szCs w:val="28"/>
          <w:u w:val="single"/>
          <w:rtl/>
          <w:lang w:bidi="ar-EG"/>
        </w:rPr>
        <w:t xml:space="preserve">ثالثا: التوقيتات المحددة لإنجاز الخدمة: </w:t>
      </w:r>
    </w:p>
    <w:p w:rsidR="00D81BF6" w:rsidRPr="00B21B5F" w:rsidRDefault="00D81BF6" w:rsidP="006521CD">
      <w:pPr>
        <w:spacing w:after="0" w:line="240" w:lineRule="auto"/>
        <w:rPr>
          <w:rFonts w:cs="Traditional Arabic"/>
          <w:b/>
          <w:bCs/>
          <w:sz w:val="28"/>
          <w:szCs w:val="28"/>
          <w:rtl/>
          <w:lang w:bidi="ar-EG"/>
        </w:rPr>
      </w:pPr>
      <w:r w:rsidRPr="00B21B5F">
        <w:rPr>
          <w:rFonts w:asciiTheme="minorBidi" w:hAnsiTheme="minorBidi"/>
          <w:b/>
          <w:bCs/>
          <w:sz w:val="28"/>
          <w:szCs w:val="28"/>
          <w:rtl/>
          <w:lang w:bidi="ar-EG"/>
        </w:rPr>
        <w:t>يتم استخراج رخصة تركيب مصعد جديد خلال شهر من تاريخ تقديم الطلب واستيفاء المستندات المطلوبة.</w:t>
      </w:r>
      <w:r w:rsidRPr="00B21B5F">
        <w:rPr>
          <w:rFonts w:cs="Traditional Arabic" w:hint="cs"/>
          <w:b/>
          <w:bCs/>
          <w:sz w:val="28"/>
          <w:szCs w:val="28"/>
          <w:rtl/>
          <w:lang w:bidi="ar-EG"/>
        </w:rPr>
        <w:t xml:space="preserve"> </w:t>
      </w:r>
    </w:p>
    <w:p w:rsidR="002F353B" w:rsidRPr="00B21B5F" w:rsidRDefault="002F353B" w:rsidP="006521CD">
      <w:pPr>
        <w:spacing w:after="0" w:line="240" w:lineRule="auto"/>
        <w:ind w:left="50"/>
        <w:contextualSpacing/>
        <w:rPr>
          <w:rFonts w:asciiTheme="minorBidi" w:hAnsiTheme="minorBidi"/>
          <w:b/>
          <w:bCs/>
          <w:color w:val="000000" w:themeColor="text1"/>
          <w:sz w:val="26"/>
          <w:szCs w:val="26"/>
          <w:rtl/>
          <w:lang w:bidi="ar-EG"/>
        </w:rPr>
      </w:pPr>
    </w:p>
    <w:p w:rsidR="00B21B5F" w:rsidRDefault="00B21B5F" w:rsidP="006521CD">
      <w:pPr>
        <w:spacing w:after="0" w:line="240" w:lineRule="auto"/>
        <w:contextualSpacing/>
        <w:rPr>
          <w:rFonts w:asciiTheme="minorBidi" w:hAnsiTheme="minorBidi"/>
          <w:b/>
          <w:bCs/>
          <w:color w:val="000000" w:themeColor="text1"/>
          <w:sz w:val="26"/>
          <w:szCs w:val="26"/>
          <w:lang w:bidi="ar-EG"/>
        </w:rPr>
      </w:pPr>
    </w:p>
    <w:p w:rsidR="00B21B5F" w:rsidRDefault="00B21B5F" w:rsidP="006521CD">
      <w:pPr>
        <w:spacing w:after="0" w:line="240" w:lineRule="auto"/>
        <w:contextualSpacing/>
        <w:rPr>
          <w:rFonts w:asciiTheme="minorBidi" w:hAnsiTheme="minorBidi"/>
          <w:b/>
          <w:bCs/>
          <w:color w:val="000000" w:themeColor="text1"/>
          <w:sz w:val="26"/>
          <w:szCs w:val="26"/>
          <w:lang w:bidi="ar-EG"/>
        </w:rPr>
      </w:pPr>
    </w:p>
    <w:p w:rsidR="00B21B5F" w:rsidRPr="00AB1A9D" w:rsidRDefault="00B21B5F" w:rsidP="006521CD">
      <w:pPr>
        <w:spacing w:after="0" w:line="240" w:lineRule="auto"/>
        <w:contextualSpacing/>
        <w:rPr>
          <w:rFonts w:asciiTheme="minorBidi" w:hAnsiTheme="minorBidi"/>
          <w:b/>
          <w:bCs/>
          <w:color w:val="000000" w:themeColor="text1"/>
          <w:sz w:val="8"/>
          <w:szCs w:val="8"/>
          <w:lang w:bidi="ar-EG"/>
        </w:rPr>
      </w:pPr>
    </w:p>
    <w:p w:rsidR="00B21B5F" w:rsidRDefault="00B21B5F" w:rsidP="006521CD">
      <w:pPr>
        <w:spacing w:after="0" w:line="240" w:lineRule="auto"/>
        <w:contextualSpacing/>
        <w:rPr>
          <w:rFonts w:asciiTheme="minorBidi" w:hAnsiTheme="minorBidi"/>
          <w:b/>
          <w:bCs/>
          <w:color w:val="000000" w:themeColor="text1"/>
          <w:sz w:val="26"/>
          <w:szCs w:val="26"/>
          <w:lang w:bidi="ar-EG"/>
        </w:rPr>
      </w:pPr>
    </w:p>
    <w:p w:rsidR="002F353B" w:rsidRPr="00B21B5F" w:rsidRDefault="00CB16E8" w:rsidP="006521CD">
      <w:pPr>
        <w:spacing w:after="0" w:line="240" w:lineRule="auto"/>
        <w:contextualSpacing/>
        <w:rPr>
          <w:rFonts w:asciiTheme="minorBidi" w:hAnsiTheme="minorBidi"/>
          <w:b/>
          <w:bCs/>
          <w:color w:val="000000" w:themeColor="text1"/>
          <w:sz w:val="26"/>
          <w:szCs w:val="26"/>
          <w:rtl/>
          <w:lang w:bidi="ar-EG"/>
        </w:rPr>
      </w:pPr>
      <w:r w:rsidRPr="00CB16E8">
        <w:rPr>
          <w:rFonts w:asciiTheme="minorBidi" w:hAnsiTheme="minorBidi"/>
          <w:b/>
          <w:bCs/>
          <w:noProof/>
          <w:sz w:val="30"/>
          <w:szCs w:val="30"/>
          <w:rtl/>
        </w:rPr>
        <w:pict>
          <v:line id="_x0000_s1115" style="position:absolute;left:0;text-align:left;flip:x;z-index:251691008" from="17.7pt,5.05pt" to="494.7pt,5.05pt">
            <v:stroke dashstyle="longDash"/>
            <w10:wrap anchorx="page"/>
          </v:line>
        </w:pict>
      </w:r>
    </w:p>
    <w:p w:rsidR="006521CD" w:rsidRDefault="006521CD" w:rsidP="006521CD">
      <w:pPr>
        <w:spacing w:after="0" w:line="240" w:lineRule="auto"/>
        <w:ind w:left="50"/>
        <w:contextualSpacing/>
        <w:rPr>
          <w:rFonts w:asciiTheme="minorBidi" w:hAnsiTheme="minorBidi"/>
          <w:b/>
          <w:bCs/>
          <w:color w:val="000000" w:themeColor="text1"/>
          <w:sz w:val="26"/>
          <w:szCs w:val="26"/>
          <w:lang w:bidi="ar-EG"/>
        </w:rPr>
      </w:pPr>
    </w:p>
    <w:p w:rsidR="00B21B5F" w:rsidRDefault="00B21B5F" w:rsidP="006521CD">
      <w:pPr>
        <w:spacing w:after="0" w:line="240" w:lineRule="auto"/>
        <w:ind w:left="50"/>
        <w:contextualSpacing/>
        <w:rPr>
          <w:rFonts w:asciiTheme="minorBidi" w:hAnsiTheme="minorBidi"/>
          <w:b/>
          <w:bCs/>
          <w:color w:val="000000" w:themeColor="text1"/>
          <w:sz w:val="26"/>
          <w:szCs w:val="26"/>
          <w:lang w:bidi="ar-EG"/>
        </w:rPr>
      </w:pPr>
    </w:p>
    <w:p w:rsidR="00B21B5F" w:rsidRPr="00B21B5F" w:rsidRDefault="00B21B5F" w:rsidP="006521CD">
      <w:pPr>
        <w:spacing w:after="0" w:line="240" w:lineRule="auto"/>
        <w:ind w:left="50"/>
        <w:contextualSpacing/>
        <w:rPr>
          <w:rFonts w:asciiTheme="minorBidi" w:hAnsiTheme="minorBidi"/>
          <w:b/>
          <w:bCs/>
          <w:color w:val="000000" w:themeColor="text1"/>
          <w:sz w:val="26"/>
          <w:szCs w:val="26"/>
          <w:rtl/>
          <w:lang w:bidi="ar-EG"/>
        </w:rPr>
      </w:pPr>
    </w:p>
    <w:p w:rsidR="0018561A" w:rsidRPr="00B21B5F" w:rsidRDefault="0018561A" w:rsidP="00B21B5F">
      <w:pPr>
        <w:spacing w:after="0" w:line="36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B21B5F" w:rsidRDefault="0018561A" w:rsidP="00CE6826">
      <w:pPr>
        <w:spacing w:after="0" w:line="360" w:lineRule="auto"/>
        <w:rPr>
          <w:rFonts w:asciiTheme="minorBidi" w:hAnsiTheme="minorBidi"/>
          <w:b/>
          <w:bCs/>
          <w:sz w:val="28"/>
          <w:szCs w:val="28"/>
          <w:rtl/>
          <w:lang w:bidi="ar-EG"/>
        </w:rPr>
      </w:pPr>
      <w:r w:rsidRPr="00B21B5F">
        <w:rPr>
          <w:rFonts w:asciiTheme="minorBidi" w:hAnsiTheme="minorBidi"/>
          <w:b/>
          <w:bCs/>
          <w:sz w:val="28"/>
          <w:szCs w:val="28"/>
          <w:rtl/>
          <w:lang w:bidi="ar-EG"/>
        </w:rPr>
        <w:t xml:space="preserve">المحافظة ت: </w:t>
      </w:r>
      <w:r w:rsidR="00CE6826">
        <w:rPr>
          <w:rFonts w:asciiTheme="minorBidi" w:hAnsiTheme="minorBidi" w:hint="cs"/>
          <w:b/>
          <w:bCs/>
          <w:sz w:val="28"/>
          <w:szCs w:val="28"/>
          <w:rtl/>
          <w:lang w:bidi="ar-EG"/>
        </w:rPr>
        <w:t>23</w:t>
      </w:r>
      <w:r w:rsidRPr="00B21B5F">
        <w:rPr>
          <w:rFonts w:asciiTheme="minorBidi" w:hAnsiTheme="minorBidi"/>
          <w:b/>
          <w:bCs/>
          <w:sz w:val="28"/>
          <w:szCs w:val="28"/>
          <w:rtl/>
          <w:lang w:bidi="ar-EG"/>
        </w:rPr>
        <w:t>04040 055</w:t>
      </w:r>
    </w:p>
    <w:p w:rsidR="0018561A" w:rsidRPr="00B21B5F" w:rsidRDefault="0018561A" w:rsidP="00B21B5F">
      <w:pPr>
        <w:spacing w:after="0" w:line="360" w:lineRule="auto"/>
        <w:rPr>
          <w:rFonts w:asciiTheme="minorBidi" w:hAnsiTheme="minorBidi"/>
          <w:b/>
          <w:bCs/>
          <w:sz w:val="28"/>
          <w:szCs w:val="28"/>
          <w:rtl/>
          <w:lang w:bidi="ar-EG"/>
        </w:rPr>
      </w:pPr>
      <w:r w:rsidRPr="00B21B5F">
        <w:rPr>
          <w:rFonts w:asciiTheme="minorBidi" w:hAnsiTheme="minorBidi"/>
          <w:b/>
          <w:bCs/>
          <w:sz w:val="28"/>
          <w:szCs w:val="28"/>
          <w:rtl/>
          <w:lang w:bidi="ar-EG"/>
        </w:rPr>
        <w:t>هيئة الرقابة الإدارية: المركز الرئيسي بالقاهرة ت: 2902728/02</w:t>
      </w:r>
    </w:p>
    <w:p w:rsidR="0018561A" w:rsidRPr="00B21B5F" w:rsidRDefault="0018561A" w:rsidP="00B21B5F">
      <w:pPr>
        <w:spacing w:after="0" w:line="360" w:lineRule="auto"/>
        <w:rPr>
          <w:rFonts w:cs="Traditional Arabic"/>
          <w:b/>
          <w:bCs/>
          <w:sz w:val="26"/>
          <w:szCs w:val="26"/>
          <w:rtl/>
          <w:lang w:bidi="ar-EG"/>
        </w:rPr>
      </w:pPr>
      <w:r w:rsidRPr="00B21B5F">
        <w:rPr>
          <w:rFonts w:asciiTheme="minorBidi" w:hAnsiTheme="minorBidi"/>
          <w:b/>
          <w:bCs/>
          <w:sz w:val="28"/>
          <w:szCs w:val="28"/>
          <w:rtl/>
          <w:lang w:bidi="ar-EG"/>
        </w:rPr>
        <w:t>مكتب الرقابة الإدارية بالمحافظة ت:</w:t>
      </w:r>
      <w:r w:rsidRPr="00B21B5F">
        <w:rPr>
          <w:rFonts w:cs="Traditional Arabic" w:hint="cs"/>
          <w:b/>
          <w:bCs/>
          <w:sz w:val="28"/>
          <w:szCs w:val="28"/>
          <w:rtl/>
          <w:lang w:bidi="ar-EG"/>
        </w:rPr>
        <w:t xml:space="preserve"> </w:t>
      </w:r>
    </w:p>
    <w:p w:rsidR="002F353B" w:rsidRDefault="002F353B" w:rsidP="00B21B5F">
      <w:pPr>
        <w:spacing w:after="0" w:line="360" w:lineRule="auto"/>
        <w:ind w:left="50"/>
        <w:contextualSpacing/>
        <w:rPr>
          <w:rFonts w:asciiTheme="minorBidi" w:hAnsiTheme="minorBidi"/>
          <w:b/>
          <w:bCs/>
          <w:color w:val="000000" w:themeColor="text1"/>
          <w:sz w:val="24"/>
          <w:szCs w:val="24"/>
          <w:rtl/>
          <w:lang w:bidi="ar-EG"/>
        </w:rPr>
      </w:pPr>
    </w:p>
    <w:p w:rsidR="00CB5460" w:rsidRPr="002F353B" w:rsidRDefault="00CB5460" w:rsidP="006521CD">
      <w:pPr>
        <w:spacing w:after="0" w:line="240" w:lineRule="auto"/>
        <w:contextualSpacing/>
        <w:rPr>
          <w:rFonts w:asciiTheme="minorBidi" w:hAnsiTheme="minorBidi"/>
          <w:b/>
          <w:bCs/>
          <w:color w:val="000000" w:themeColor="text1"/>
          <w:sz w:val="24"/>
          <w:szCs w:val="24"/>
          <w:lang w:bidi="ar-EG"/>
        </w:rPr>
      </w:pPr>
    </w:p>
    <w:sectPr w:rsidR="00CB5460" w:rsidRPr="002F353B"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0AC" w:rsidRDefault="002D10AC" w:rsidP="00CC4D63">
      <w:pPr>
        <w:spacing w:after="0" w:line="240" w:lineRule="auto"/>
      </w:pPr>
      <w:r>
        <w:separator/>
      </w:r>
    </w:p>
  </w:endnote>
  <w:endnote w:type="continuationSeparator" w:id="0">
    <w:p w:rsidR="002D10AC" w:rsidRDefault="002D10AC"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 w:name="Al-Kharashi 3">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CE6434" w:rsidRDefault="00422686">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0AC" w:rsidRDefault="002D10AC" w:rsidP="00CC4D63">
      <w:pPr>
        <w:spacing w:after="0" w:line="240" w:lineRule="auto"/>
      </w:pPr>
      <w:r>
        <w:separator/>
      </w:r>
    </w:p>
  </w:footnote>
  <w:footnote w:type="continuationSeparator" w:id="0">
    <w:p w:rsidR="002D10AC" w:rsidRDefault="002D10AC"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defaultTabStop w:val="720"/>
  <w:drawingGridHorizontalSpacing w:val="110"/>
  <w:displayHorizontalDrawingGridEvery w:val="2"/>
  <w:characterSpacingControl w:val="doNotCompress"/>
  <w:hdrShapeDefaults>
    <o:shapedefaults v:ext="edit" spidmax="9113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307B9"/>
    <w:rsid w:val="00034143"/>
    <w:rsid w:val="0004212E"/>
    <w:rsid w:val="000672ED"/>
    <w:rsid w:val="00096A9A"/>
    <w:rsid w:val="000E7303"/>
    <w:rsid w:val="0014231B"/>
    <w:rsid w:val="00150D19"/>
    <w:rsid w:val="00154D03"/>
    <w:rsid w:val="00184E78"/>
    <w:rsid w:val="0018561A"/>
    <w:rsid w:val="00197662"/>
    <w:rsid w:val="001A06A4"/>
    <w:rsid w:val="001A59A7"/>
    <w:rsid w:val="001A6A88"/>
    <w:rsid w:val="00227109"/>
    <w:rsid w:val="00234C77"/>
    <w:rsid w:val="00244F27"/>
    <w:rsid w:val="00245E40"/>
    <w:rsid w:val="00297E8D"/>
    <w:rsid w:val="002C28FF"/>
    <w:rsid w:val="002D10AC"/>
    <w:rsid w:val="002F353B"/>
    <w:rsid w:val="002F5939"/>
    <w:rsid w:val="002F6D92"/>
    <w:rsid w:val="00315C72"/>
    <w:rsid w:val="003307A8"/>
    <w:rsid w:val="00340CB5"/>
    <w:rsid w:val="003749BC"/>
    <w:rsid w:val="00383C91"/>
    <w:rsid w:val="00394A10"/>
    <w:rsid w:val="003C16DC"/>
    <w:rsid w:val="003C280F"/>
    <w:rsid w:val="003F0FE7"/>
    <w:rsid w:val="003F31F7"/>
    <w:rsid w:val="00411D4B"/>
    <w:rsid w:val="00412E42"/>
    <w:rsid w:val="0041702D"/>
    <w:rsid w:val="00422686"/>
    <w:rsid w:val="004C468A"/>
    <w:rsid w:val="004D1581"/>
    <w:rsid w:val="004E2FFD"/>
    <w:rsid w:val="00503C67"/>
    <w:rsid w:val="00515BA7"/>
    <w:rsid w:val="00545307"/>
    <w:rsid w:val="00554415"/>
    <w:rsid w:val="005618C1"/>
    <w:rsid w:val="00590D7E"/>
    <w:rsid w:val="00590F4E"/>
    <w:rsid w:val="005B1A57"/>
    <w:rsid w:val="005C5C0B"/>
    <w:rsid w:val="005D1C5B"/>
    <w:rsid w:val="005D2FE4"/>
    <w:rsid w:val="005F7225"/>
    <w:rsid w:val="00603E0B"/>
    <w:rsid w:val="006076E7"/>
    <w:rsid w:val="006521CD"/>
    <w:rsid w:val="006753A6"/>
    <w:rsid w:val="00675E7F"/>
    <w:rsid w:val="00691675"/>
    <w:rsid w:val="00696097"/>
    <w:rsid w:val="006A08D8"/>
    <w:rsid w:val="006B363C"/>
    <w:rsid w:val="006B5640"/>
    <w:rsid w:val="006C2D51"/>
    <w:rsid w:val="006E00B2"/>
    <w:rsid w:val="0071636F"/>
    <w:rsid w:val="007346B5"/>
    <w:rsid w:val="00743BDC"/>
    <w:rsid w:val="007629AE"/>
    <w:rsid w:val="007936A0"/>
    <w:rsid w:val="007A3080"/>
    <w:rsid w:val="007B4A29"/>
    <w:rsid w:val="007D5A13"/>
    <w:rsid w:val="008142DF"/>
    <w:rsid w:val="0081665F"/>
    <w:rsid w:val="00825E30"/>
    <w:rsid w:val="008358EB"/>
    <w:rsid w:val="00836205"/>
    <w:rsid w:val="00884714"/>
    <w:rsid w:val="008D57CF"/>
    <w:rsid w:val="008F298B"/>
    <w:rsid w:val="00901C0D"/>
    <w:rsid w:val="00932577"/>
    <w:rsid w:val="00973BDF"/>
    <w:rsid w:val="009B480C"/>
    <w:rsid w:val="009E0FB5"/>
    <w:rsid w:val="009E5DA2"/>
    <w:rsid w:val="00A1331D"/>
    <w:rsid w:val="00A37E15"/>
    <w:rsid w:val="00A42E0D"/>
    <w:rsid w:val="00A96CB9"/>
    <w:rsid w:val="00AA5A53"/>
    <w:rsid w:val="00AA6FCD"/>
    <w:rsid w:val="00AB1A9D"/>
    <w:rsid w:val="00AB5845"/>
    <w:rsid w:val="00AD232E"/>
    <w:rsid w:val="00B21B5F"/>
    <w:rsid w:val="00B4651C"/>
    <w:rsid w:val="00B92932"/>
    <w:rsid w:val="00BA066D"/>
    <w:rsid w:val="00BD1295"/>
    <w:rsid w:val="00C07FB5"/>
    <w:rsid w:val="00C65DFC"/>
    <w:rsid w:val="00C7637A"/>
    <w:rsid w:val="00CA00A7"/>
    <w:rsid w:val="00CB16E8"/>
    <w:rsid w:val="00CB5460"/>
    <w:rsid w:val="00CC4D63"/>
    <w:rsid w:val="00CD1AD8"/>
    <w:rsid w:val="00CE6434"/>
    <w:rsid w:val="00CE6826"/>
    <w:rsid w:val="00D607CD"/>
    <w:rsid w:val="00D713F7"/>
    <w:rsid w:val="00D73459"/>
    <w:rsid w:val="00D81BF6"/>
    <w:rsid w:val="00D95AC5"/>
    <w:rsid w:val="00DC6E7E"/>
    <w:rsid w:val="00DD12AF"/>
    <w:rsid w:val="00E26AF4"/>
    <w:rsid w:val="00E372BA"/>
    <w:rsid w:val="00EB296D"/>
    <w:rsid w:val="00ED28A2"/>
    <w:rsid w:val="00ED2AFA"/>
    <w:rsid w:val="00ED3CB4"/>
    <w:rsid w:val="00ED7A09"/>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113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122FB-0041-4DEF-B946-F66E68A33348}"/>
</file>

<file path=customXml/itemProps2.xml><?xml version="1.0" encoding="utf-8"?>
<ds:datastoreItem xmlns:ds="http://schemas.openxmlformats.org/officeDocument/2006/customXml" ds:itemID="{E119BE82-4C3D-4D4E-8078-940799E02330}"/>
</file>

<file path=customXml/itemProps3.xml><?xml version="1.0" encoding="utf-8"?>
<ds:datastoreItem xmlns:ds="http://schemas.openxmlformats.org/officeDocument/2006/customXml" ds:itemID="{ECA64677-9B2D-45EA-B53B-60B3FC62D1B2}"/>
</file>

<file path=customXml/itemProps4.xml><?xml version="1.0" encoding="utf-8"?>
<ds:datastoreItem xmlns:ds="http://schemas.openxmlformats.org/officeDocument/2006/customXml" ds:itemID="{B5806D96-AED0-4246-9A38-9B11E1965648}"/>
</file>

<file path=docProps/app.xml><?xml version="1.0" encoding="utf-8"?>
<Properties xmlns="http://schemas.openxmlformats.org/officeDocument/2006/extended-properties" xmlns:vt="http://schemas.openxmlformats.org/officeDocument/2006/docPropsVTypes">
  <Template>Normal</Template>
  <TotalTime>82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25</cp:revision>
  <cp:lastPrinted>2013-03-13T12:09:00Z</cp:lastPrinted>
  <dcterms:created xsi:type="dcterms:W3CDTF">2012-11-21T08:43:00Z</dcterms:created>
  <dcterms:modified xsi:type="dcterms:W3CDTF">2013-05-13T09:16:00Z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